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94" w:rsidRPr="00E72389" w:rsidRDefault="00176794" w:rsidP="00176794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176794" w:rsidRPr="00E72389" w:rsidTr="00176794">
        <w:trPr>
          <w:gridAfter w:val="1"/>
          <w:wAfter w:w="10" w:type="dxa"/>
        </w:trPr>
        <w:tc>
          <w:tcPr>
            <w:tcW w:w="2388" w:type="dxa"/>
            <w:shd w:val="clear" w:color="auto" w:fill="FF66CC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176794" w:rsidRPr="00E72389" w:rsidTr="00176794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  <w:shd w:val="clear" w:color="auto" w:fill="FF66CC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176794" w:rsidTr="00176794">
        <w:tc>
          <w:tcPr>
            <w:tcW w:w="14390" w:type="dxa"/>
            <w:gridSpan w:val="9"/>
          </w:tcPr>
          <w:p w:rsidR="00176794" w:rsidRDefault="00176794" w:rsidP="006019E3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6BC7103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Focus Standard(s):</w:t>
            </w:r>
          </w:p>
          <w:p w:rsidR="00176794" w:rsidRPr="00430214" w:rsidRDefault="00176794" w:rsidP="00430214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EB75C0">
              <w:rPr>
                <w:noProof/>
                <w:sz w:val="56"/>
                <w:szCs w:val="56"/>
              </w:rPr>
              <w:drawing>
                <wp:anchor distT="0" distB="0" distL="114300" distR="114300" simplePos="0" relativeHeight="251661312" behindDoc="0" locked="0" layoutInCell="1" allowOverlap="1" wp14:anchorId="5C9FEA6D" wp14:editId="7DF143F1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46355</wp:posOffset>
                  </wp:positionV>
                  <wp:extent cx="676275" cy="670560"/>
                  <wp:effectExtent l="0" t="0" r="9525" b="0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056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430214">
              <w:rPr>
                <w:rFonts w:ascii="Century Gothic" w:hAnsi="Century Gothic"/>
                <w:b/>
                <w:sz w:val="32"/>
                <w:szCs w:val="32"/>
              </w:rPr>
              <w:t xml:space="preserve">RL.K.3 - </w:t>
            </w:r>
            <w:r w:rsidR="00430214" w:rsidRPr="00960676">
              <w:rPr>
                <w:rFonts w:ascii="Century Gothic" w:hAnsi="Century Gothic"/>
                <w:sz w:val="24"/>
                <w:szCs w:val="24"/>
              </w:rPr>
              <w:t>With prompting and support, identify characters, settings, and major events in a story</w:t>
            </w:r>
          </w:p>
          <w:p w:rsidR="00430214" w:rsidRPr="00430214" w:rsidRDefault="00430214" w:rsidP="00430214">
            <w:pPr>
              <w:shd w:val="clear" w:color="auto" w:fill="FFFF00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W.K.1 - </w:t>
            </w:r>
            <w:r w:rsidRPr="00430214">
              <w:rPr>
                <w:rFonts w:ascii="Century Gothic" w:hAnsi="Century Gothic"/>
                <w:sz w:val="24"/>
                <w:szCs w:val="24"/>
              </w:rPr>
              <w:t>Use a combination of drawing, dictating, and writing to compose opinion pieces in which they tell a reader the topic or the name of the book they are writing about and state an opinion or preference about the topic or book (e.g., My favorite book is . . .)</w:t>
            </w:r>
          </w:p>
        </w:tc>
      </w:tr>
      <w:tr w:rsidR="00176794" w:rsidTr="006019E3">
        <w:tc>
          <w:tcPr>
            <w:tcW w:w="7195" w:type="dxa"/>
            <w:gridSpan w:val="5"/>
          </w:tcPr>
          <w:p w:rsidR="00176794" w:rsidRDefault="00176794" w:rsidP="006019E3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F952288" wp14:editId="675A74A6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30214" w:rsidRPr="00430214" w:rsidRDefault="00430214" w:rsidP="00430214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Readers can read and talk about authors.</w:t>
            </w:r>
          </w:p>
          <w:p w:rsidR="00430214" w:rsidRPr="00430214" w:rsidRDefault="00430214" w:rsidP="00430214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Students follow agreed-upon rules for discussions and listen to each other.</w:t>
            </w:r>
          </w:p>
          <w:p w:rsidR="00430214" w:rsidRPr="00430214" w:rsidRDefault="00430214" w:rsidP="00430214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Writers can write literature responses.</w:t>
            </w:r>
          </w:p>
          <w:p w:rsidR="00430214" w:rsidRPr="00430214" w:rsidRDefault="00430214" w:rsidP="00430214">
            <w:pPr>
              <w:pStyle w:val="ListParagraph"/>
              <w:numPr>
                <w:ilvl w:val="0"/>
                <w:numId w:val="33"/>
              </w:num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Knowing some words quickly will help me read and write.</w:t>
            </w:r>
          </w:p>
        </w:tc>
        <w:tc>
          <w:tcPr>
            <w:tcW w:w="7195" w:type="dxa"/>
            <w:gridSpan w:val="4"/>
          </w:tcPr>
          <w:p w:rsidR="00176794" w:rsidRDefault="00176794" w:rsidP="006019E3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1439FBD1" wp14:editId="0F7E4FE7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30214" w:rsidRPr="00430214" w:rsidRDefault="00430214" w:rsidP="00430214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What authors do you like and why?</w:t>
            </w:r>
          </w:p>
          <w:p w:rsidR="00430214" w:rsidRPr="00430214" w:rsidRDefault="00430214" w:rsidP="00430214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How do authors use words to paint a picture?</w:t>
            </w:r>
          </w:p>
          <w:p w:rsidR="00430214" w:rsidRPr="00430214" w:rsidRDefault="00430214" w:rsidP="00430214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What kinds of books do you like and why? What authors do you like and why?</w:t>
            </w:r>
          </w:p>
          <w:p w:rsidR="00430214" w:rsidRDefault="00430214" w:rsidP="00430214">
            <w:pPr>
              <w:pStyle w:val="ListParagraph"/>
              <w:numPr>
                <w:ilvl w:val="0"/>
                <w:numId w:val="32"/>
              </w:numPr>
            </w:pPr>
            <w:r w:rsidRPr="00430214">
              <w:rPr>
                <w:rFonts w:ascii="Century Gothic" w:eastAsia="Calibri" w:hAnsi="Century Gothic" w:cs="Times New Roman"/>
                <w:sz w:val="24"/>
                <w:szCs w:val="24"/>
              </w:rPr>
              <w:t>How can I learn new words?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CF591F" w:rsidRDefault="00176794" w:rsidP="0017679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t xml:space="preserve">Title: 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Author Study (Mo Willems) Reading and Book Review Writing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176794" w:rsidRPr="00CF591F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Length of Unit: 6-7 </w:t>
            </w:r>
            <w:r w:rsidRPr="00CF591F">
              <w:rPr>
                <w:rFonts w:ascii="Century Gothic" w:hAnsi="Century Gothic"/>
                <w:b/>
                <w:sz w:val="32"/>
                <w:szCs w:val="32"/>
              </w:rPr>
              <w:t>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Pr="00CF591F" w:rsidRDefault="007A7A8E" w:rsidP="00793C25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January/February - March</w:t>
            </w:r>
            <w:bookmarkStart w:id="0" w:name="_GoBack"/>
            <w:bookmarkEnd w:id="0"/>
            <w:r w:rsidR="00793C25">
              <w:rPr>
                <w:rFonts w:ascii="Century Gothic" w:hAnsi="Century Gothic"/>
                <w:b/>
                <w:sz w:val="32"/>
                <w:szCs w:val="32"/>
              </w:rPr>
              <w:t xml:space="preserve"> 2018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</w:tcPr>
          <w:p w:rsidR="00960676" w:rsidRDefault="00960676" w:rsidP="00960676">
            <w:pPr>
              <w:rPr>
                <w:rFonts w:ascii="Century Gothic" w:hAnsi="Century Gothic"/>
                <w:sz w:val="24"/>
                <w:szCs w:val="24"/>
              </w:rPr>
            </w:pPr>
            <w:r w:rsidRPr="0096067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RL.K.3 - </w:t>
            </w:r>
            <w:r w:rsidRPr="00960676">
              <w:rPr>
                <w:rFonts w:ascii="Century Gothic" w:hAnsi="Century Gothic"/>
                <w:sz w:val="24"/>
                <w:szCs w:val="24"/>
              </w:rPr>
              <w:t>With prompting and support, identify characters, settings, and major events in a story</w:t>
            </w:r>
          </w:p>
          <w:p w:rsidR="00176794" w:rsidRPr="009E0E6D" w:rsidRDefault="00960676" w:rsidP="0096067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960676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RL.K.9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- </w:t>
            </w:r>
            <w:r>
              <w:t>.</w:t>
            </w:r>
            <w:r w:rsidRPr="004E5AAE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60676">
              <w:rPr>
                <w:rFonts w:ascii="Century Gothic" w:eastAsia="Calibri" w:hAnsi="Century Gothic" w:cs="Times New Roman"/>
                <w:sz w:val="24"/>
                <w:szCs w:val="24"/>
              </w:rPr>
              <w:t>With prompting and support, compare and contrast the adventures and experiences of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characters in familiar stories</w:t>
            </w:r>
          </w:p>
        </w:tc>
        <w:tc>
          <w:tcPr>
            <w:tcW w:w="7195" w:type="dxa"/>
            <w:gridSpan w:val="4"/>
          </w:tcPr>
          <w:p w:rsidR="00176794" w:rsidRDefault="009E0E6D" w:rsidP="009E0E6D">
            <w:pPr>
              <w:spacing w:after="0" w:line="240" w:lineRule="auto"/>
              <w:textAlignment w:val="baseline"/>
              <w:rPr>
                <w:rFonts w:ascii="Century Gothic" w:hAnsi="Century Gothic"/>
              </w:rPr>
            </w:pPr>
            <w:r w:rsidRPr="009E0E6D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 xml:space="preserve">W.K.1 - </w:t>
            </w:r>
            <w:r>
              <w:t xml:space="preserve">. </w:t>
            </w:r>
            <w:r w:rsidRPr="009E0E6D">
              <w:rPr>
                <w:rFonts w:ascii="Century Gothic" w:hAnsi="Century Gothic"/>
              </w:rPr>
              <w:t xml:space="preserve">Use a combination of drawing, dictating, and writing to compose opinion pieces in which they tell a reader the topic or the name of the book they are writing about and state an </w:t>
            </w:r>
            <w:r w:rsidRPr="009E0E6D">
              <w:rPr>
                <w:rFonts w:ascii="Century Gothic" w:hAnsi="Century Gothic"/>
              </w:rPr>
              <w:lastRenderedPageBreak/>
              <w:t>opinion or preference about the topic or book (e</w:t>
            </w:r>
            <w:r>
              <w:rPr>
                <w:rFonts w:ascii="Century Gothic" w:hAnsi="Century Gothic"/>
              </w:rPr>
              <w:t>.g., My favorite book is . . .)</w:t>
            </w:r>
          </w:p>
          <w:p w:rsidR="009E0E6D" w:rsidRDefault="009E0E6D" w:rsidP="009E0E6D">
            <w:pPr>
              <w:spacing w:after="0" w:line="240" w:lineRule="auto"/>
              <w:textAlignment w:val="baseline"/>
              <w:rPr>
                <w:rFonts w:ascii="Century Gothic" w:hAnsi="Century Gothic"/>
              </w:rPr>
            </w:pPr>
          </w:p>
          <w:p w:rsidR="009E0E6D" w:rsidRDefault="009E0E6D" w:rsidP="009E0E6D">
            <w:pPr>
              <w:spacing w:after="0" w:line="240" w:lineRule="auto"/>
              <w:textAlignment w:val="baseline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W.K.7 - </w:t>
            </w:r>
            <w:r w:rsidRPr="009E0E6D">
              <w:rPr>
                <w:rFonts w:ascii="Century Gothic" w:hAnsi="Century Gothic"/>
                <w:sz w:val="24"/>
                <w:szCs w:val="24"/>
              </w:rPr>
              <w:t>Participate in shared research and writing projects (e.g., explore a number of books by a favorite author a</w:t>
            </w:r>
            <w:r>
              <w:rPr>
                <w:rFonts w:ascii="Century Gothic" w:hAnsi="Century Gothic"/>
                <w:sz w:val="24"/>
                <w:szCs w:val="24"/>
              </w:rPr>
              <w:t>nd express opinions about them)</w:t>
            </w:r>
          </w:p>
          <w:p w:rsidR="009E0E6D" w:rsidRDefault="009E0E6D" w:rsidP="009E0E6D">
            <w:pPr>
              <w:spacing w:after="0" w:line="240" w:lineRule="auto"/>
              <w:textAlignment w:val="baseline"/>
              <w:rPr>
                <w:rFonts w:ascii="Century Gothic" w:hAnsi="Century Gothic"/>
                <w:sz w:val="24"/>
                <w:szCs w:val="24"/>
              </w:rPr>
            </w:pPr>
          </w:p>
          <w:p w:rsidR="009E0E6D" w:rsidRPr="00712412" w:rsidRDefault="009E0E6D" w:rsidP="009E0E6D">
            <w:pPr>
              <w:pStyle w:val="NoSpacing"/>
              <w:rPr>
                <w:rFonts w:ascii="Century Gothic" w:hAnsi="Century Gothic"/>
                <w:b/>
                <w:sz w:val="24"/>
                <w:szCs w:val="24"/>
              </w:rPr>
            </w:pPr>
            <w:r w:rsidRPr="00712412">
              <w:rPr>
                <w:rFonts w:ascii="Century Gothic" w:hAnsi="Century Gothic"/>
                <w:b/>
                <w:sz w:val="24"/>
                <w:szCs w:val="24"/>
              </w:rPr>
              <w:t>L.K.2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:</w:t>
            </w:r>
          </w:p>
          <w:p w:rsidR="009E0E6D" w:rsidRDefault="009E0E6D" w:rsidP="009E0E6D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712412">
              <w:rPr>
                <w:rFonts w:ascii="Century Gothic" w:hAnsi="Century Gothic"/>
                <w:sz w:val="24"/>
                <w:szCs w:val="24"/>
              </w:rPr>
              <w:t xml:space="preserve">Demonstrate command of the conventions of standard English capitalization, punctuation, and spelling when writing. </w:t>
            </w:r>
          </w:p>
          <w:p w:rsidR="009E0E6D" w:rsidRDefault="009E0E6D" w:rsidP="009E0E6D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712412">
              <w:rPr>
                <w:rFonts w:ascii="Century Gothic" w:hAnsi="Century Gothic"/>
                <w:sz w:val="24"/>
                <w:szCs w:val="24"/>
              </w:rPr>
              <w:t xml:space="preserve">a. Capitalize the first word in a sentence and the pronoun I. b. Recognize and name end punctuation. </w:t>
            </w:r>
          </w:p>
          <w:p w:rsidR="009E0E6D" w:rsidRDefault="009E0E6D" w:rsidP="009E0E6D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712412">
              <w:rPr>
                <w:rFonts w:ascii="Century Gothic" w:hAnsi="Century Gothic"/>
                <w:sz w:val="24"/>
                <w:szCs w:val="24"/>
              </w:rPr>
              <w:t xml:space="preserve">c. Write a letter or letters for most consonant and </w:t>
            </w:r>
            <w:proofErr w:type="spellStart"/>
            <w:r w:rsidRPr="00712412">
              <w:rPr>
                <w:rFonts w:ascii="Century Gothic" w:hAnsi="Century Gothic"/>
                <w:sz w:val="24"/>
                <w:szCs w:val="24"/>
              </w:rPr>
              <w:t>shortvowel</w:t>
            </w:r>
            <w:proofErr w:type="spellEnd"/>
            <w:r w:rsidRPr="00712412">
              <w:rPr>
                <w:rFonts w:ascii="Century Gothic" w:hAnsi="Century Gothic"/>
                <w:sz w:val="24"/>
                <w:szCs w:val="24"/>
              </w:rPr>
              <w:t xml:space="preserve"> sounds (phonemes). </w:t>
            </w:r>
          </w:p>
          <w:p w:rsidR="009E0E6D" w:rsidRPr="009E0E6D" w:rsidRDefault="009E0E6D" w:rsidP="009E0E6D">
            <w:pPr>
              <w:spacing w:after="0" w:line="240" w:lineRule="auto"/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712412">
              <w:rPr>
                <w:rFonts w:ascii="Century Gothic" w:hAnsi="Century Gothic"/>
                <w:sz w:val="24"/>
                <w:szCs w:val="24"/>
              </w:rPr>
              <w:t>d. Spell simple words phonetically, drawing on knowledge of sound-letter relationships.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Essential Questions</w:t>
            </w:r>
          </w:p>
        </w:tc>
      </w:tr>
      <w:tr w:rsidR="00176794" w:rsidTr="006019E3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</w:tcPr>
          <w:p w:rsidR="008E6FAF" w:rsidRPr="008E6FAF" w:rsidRDefault="008E6FAF" w:rsidP="008E6FA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E6FAF">
              <w:rPr>
                <w:rFonts w:ascii="Century Gothic" w:eastAsia="Calibri" w:hAnsi="Century Gothic" w:cs="Times New Roman"/>
                <w:sz w:val="24"/>
                <w:szCs w:val="24"/>
              </w:rPr>
              <w:t>What are the story elements in a book?</w:t>
            </w:r>
          </w:p>
          <w:p w:rsidR="008E6FAF" w:rsidRPr="008E6FAF" w:rsidRDefault="008E6FAF" w:rsidP="008E6FA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E6FAF">
              <w:rPr>
                <w:rFonts w:ascii="Century Gothic" w:eastAsia="Calibri" w:hAnsi="Century Gothic" w:cs="Times New Roman"/>
                <w:sz w:val="24"/>
                <w:szCs w:val="24"/>
              </w:rPr>
              <w:t>What type of structure does this text use?</w:t>
            </w:r>
          </w:p>
          <w:p w:rsidR="00176794" w:rsidRPr="008E6FAF" w:rsidRDefault="008E6FAF" w:rsidP="008E6FAF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E6FAF">
              <w:rPr>
                <w:rFonts w:ascii="Century Gothic" w:eastAsia="Calibri" w:hAnsi="Century Gothic" w:cs="Times New Roman"/>
                <w:sz w:val="24"/>
                <w:szCs w:val="24"/>
              </w:rPr>
              <w:t>What can you tell me about the author’s writing technique?</w:t>
            </w:r>
          </w:p>
        </w:tc>
        <w:tc>
          <w:tcPr>
            <w:tcW w:w="7195" w:type="dxa"/>
            <w:gridSpan w:val="4"/>
          </w:tcPr>
          <w:p w:rsidR="008E6FAF" w:rsidRPr="008E6FAF" w:rsidRDefault="008E6FAF" w:rsidP="008E6FAF">
            <w:pPr>
              <w:pStyle w:val="ListParagraph"/>
              <w:numPr>
                <w:ilvl w:val="1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/>
                <w:color w:val="000000"/>
                <w:sz w:val="24"/>
                <w:szCs w:val="24"/>
              </w:rPr>
              <w:t>How</w:t>
            </w:r>
            <w:r w:rsidRPr="008E6FAF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 d</w:t>
            </w:r>
            <w:r>
              <w:rPr>
                <w:rFonts w:ascii="Century Gothic" w:hAnsi="Century Gothic"/>
                <w:color w:val="000000"/>
                <w:sz w:val="24"/>
                <w:szCs w:val="24"/>
              </w:rPr>
              <w:t>o we share our opinion and ideas about a studied author (e.g. favorite character, favorite part of a story, etc.)?</w:t>
            </w:r>
          </w:p>
          <w:p w:rsidR="00176794" w:rsidRPr="008E6FAF" w:rsidRDefault="008E6FAF" w:rsidP="008E6FAF">
            <w:pPr>
              <w:pStyle w:val="ListParagraph"/>
              <w:numPr>
                <w:ilvl w:val="1"/>
                <w:numId w:val="12"/>
              </w:numPr>
              <w:tabs>
                <w:tab w:val="left" w:pos="5175"/>
              </w:tabs>
              <w:spacing w:after="0" w:line="240" w:lineRule="auto"/>
              <w:rPr>
                <w:color w:val="000000"/>
                <w:sz w:val="27"/>
                <w:szCs w:val="27"/>
              </w:rPr>
            </w:pPr>
            <w:r w:rsidRPr="008E6FAF">
              <w:rPr>
                <w:rFonts w:ascii="Century Gothic" w:hAnsi="Century Gothic"/>
                <w:color w:val="000000"/>
                <w:sz w:val="24"/>
                <w:szCs w:val="24"/>
              </w:rPr>
              <w:t>How can we</w:t>
            </w:r>
            <w:r>
              <w:rPr>
                <w:rFonts w:ascii="Century Gothic" w:hAnsi="Century Gothic"/>
                <w:color w:val="000000"/>
                <w:sz w:val="24"/>
                <w:szCs w:val="24"/>
              </w:rPr>
              <w:t xml:space="preserve"> support our opinions using text based reason?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</w:tcPr>
          <w:p w:rsidR="008E6FAF" w:rsidRDefault="00176794" w:rsidP="006019E3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:rsidR="00641C32" w:rsidRDefault="00641C32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*Selected texts by Mo Willems</w:t>
            </w:r>
          </w:p>
          <w:p w:rsidR="00641C32" w:rsidRDefault="008E6FAF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</w:t>
            </w:r>
            <w:proofErr w:type="spellStart"/>
            <w:r w:rsidRPr="00641C32">
              <w:rPr>
                <w:rFonts w:ascii="Century Gothic" w:hAnsi="Century Gothic"/>
                <w:b/>
                <w:sz w:val="24"/>
                <w:szCs w:val="24"/>
              </w:rPr>
              <w:t>Knuffle</w:t>
            </w:r>
            <w:proofErr w:type="spellEnd"/>
            <w:r w:rsidRPr="00641C32">
              <w:rPr>
                <w:rFonts w:ascii="Century Gothic" w:hAnsi="Century Gothic"/>
                <w:b/>
                <w:sz w:val="24"/>
                <w:szCs w:val="24"/>
              </w:rPr>
              <w:t xml:space="preserve"> Bunny Trilogy</w:t>
            </w:r>
            <w:r w:rsidR="00641C32">
              <w:rPr>
                <w:rFonts w:ascii="Century Gothic" w:hAnsi="Century Gothic"/>
                <w:b/>
                <w:sz w:val="24"/>
                <w:szCs w:val="24"/>
              </w:rPr>
              <w:t>: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  <w:p w:rsidR="00641C32" w:rsidRDefault="008E6FAF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(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Knuffle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Bunny,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Knuffle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Bunny Too,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Knuffle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Bunny Free)</w:t>
            </w:r>
          </w:p>
          <w:p w:rsidR="008E6FAF" w:rsidRDefault="008E6FAF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  <w:p w:rsidR="00641C32" w:rsidRDefault="008E6FAF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</w:t>
            </w:r>
            <w:r w:rsidRPr="00641C32">
              <w:rPr>
                <w:rFonts w:ascii="Century Gothic" w:hAnsi="Century Gothic"/>
                <w:b/>
                <w:sz w:val="24"/>
                <w:szCs w:val="24"/>
              </w:rPr>
              <w:t>Pigeon series</w:t>
            </w:r>
            <w:r w:rsidR="00641C32">
              <w:rPr>
                <w:rFonts w:ascii="Century Gothic" w:hAnsi="Century Gothic"/>
                <w:b/>
                <w:sz w:val="24"/>
                <w:szCs w:val="24"/>
              </w:rPr>
              <w:t>:</w:t>
            </w:r>
          </w:p>
          <w:p w:rsidR="008E6FAF" w:rsidRDefault="008E6FAF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(Don’t Let the Pigeon Drive the Bus, Don’t Let the Pigeon Stay up Late, The Pigeon Finds a Hotdog, </w:t>
            </w:r>
            <w:r w:rsidR="00641C32">
              <w:rPr>
                <w:rFonts w:ascii="Century Gothic" w:hAnsi="Century Gothic"/>
                <w:sz w:val="24"/>
                <w:szCs w:val="24"/>
              </w:rPr>
              <w:t xml:space="preserve">The Pigeon Needs to Take a Bath, Pigeon Wants a Puppy, Duckling </w:t>
            </w:r>
            <w:proofErr w:type="spellStart"/>
            <w:r w:rsidR="00641C32">
              <w:rPr>
                <w:rFonts w:ascii="Century Gothic" w:hAnsi="Century Gothic"/>
                <w:sz w:val="24"/>
                <w:szCs w:val="24"/>
              </w:rPr>
              <w:t>Get’s</w:t>
            </w:r>
            <w:proofErr w:type="spellEnd"/>
            <w:r w:rsidR="00641C32">
              <w:rPr>
                <w:rFonts w:ascii="Century Gothic" w:hAnsi="Century Gothic"/>
                <w:sz w:val="24"/>
                <w:szCs w:val="24"/>
              </w:rPr>
              <w:t xml:space="preserve"> a Cookie, etc.)</w:t>
            </w:r>
          </w:p>
          <w:p w:rsidR="00641C32" w:rsidRDefault="00641C32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  <w:p w:rsidR="00641C32" w:rsidRDefault="00641C32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</w:t>
            </w:r>
            <w:r w:rsidRPr="00641C32">
              <w:rPr>
                <w:rFonts w:ascii="Century Gothic" w:hAnsi="Century Gothic"/>
                <w:b/>
                <w:sz w:val="24"/>
                <w:szCs w:val="24"/>
              </w:rPr>
              <w:t xml:space="preserve">Elephant and </w:t>
            </w:r>
            <w:proofErr w:type="spellStart"/>
            <w:r w:rsidRPr="00641C32">
              <w:rPr>
                <w:rFonts w:ascii="Century Gothic" w:hAnsi="Century Gothic"/>
                <w:b/>
                <w:sz w:val="24"/>
                <w:szCs w:val="24"/>
              </w:rPr>
              <w:t>PIggie</w:t>
            </w:r>
            <w:proofErr w:type="spellEnd"/>
            <w:r w:rsidRPr="00641C32">
              <w:rPr>
                <w:rFonts w:ascii="Century Gothic" w:hAnsi="Century Gothic"/>
                <w:b/>
                <w:sz w:val="24"/>
                <w:szCs w:val="24"/>
              </w:rPr>
              <w:t xml:space="preserve"> series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:</w:t>
            </w:r>
          </w:p>
          <w:p w:rsidR="00641C32" w:rsidRDefault="00641C32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(Today I will Fly, I Really Love Slop, Should I Share my Ice Cream, The Big Guy Stole my Ball, etc.)</w:t>
            </w:r>
          </w:p>
          <w:p w:rsidR="00641C32" w:rsidRPr="008E6FAF" w:rsidRDefault="00641C32" w:rsidP="00641C32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  <w:p w:rsidR="00176794" w:rsidRPr="002F7980" w:rsidRDefault="00176794" w:rsidP="002F7980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Genr</w:t>
            </w:r>
            <w:r w:rsidR="00641C32">
              <w:rPr>
                <w:rFonts w:ascii="Century Gothic" w:hAnsi="Century Gothic"/>
                <w:b/>
                <w:sz w:val="24"/>
                <w:szCs w:val="24"/>
              </w:rPr>
              <w:t xml:space="preserve">e: </w:t>
            </w:r>
            <w:r w:rsidR="00641C32" w:rsidRPr="00641C32">
              <w:rPr>
                <w:rFonts w:ascii="Century Gothic" w:hAnsi="Century Gothic"/>
                <w:sz w:val="24"/>
                <w:szCs w:val="24"/>
              </w:rPr>
              <w:t>Fiction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  <w:gridSpan w:val="4"/>
          </w:tcPr>
          <w:p w:rsidR="00176794" w:rsidRDefault="00176794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Text:</w:t>
            </w:r>
          </w:p>
          <w:p w:rsidR="002F7980" w:rsidRDefault="002F7980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2F7980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r w:rsidRPr="002F7980">
              <w:rPr>
                <w:rFonts w:ascii="Century Gothic" w:hAnsi="Century Gothic"/>
                <w:sz w:val="24"/>
                <w:szCs w:val="24"/>
              </w:rPr>
              <w:t>Discover Book Reviews</w:t>
            </w:r>
            <w:r w:rsidR="002F7980">
              <w:rPr>
                <w:rFonts w:ascii="Century Gothic" w:hAnsi="Century Gothic"/>
                <w:sz w:val="24"/>
                <w:szCs w:val="24"/>
              </w:rPr>
              <w:t xml:space="preserve"> by Steven Dunn and Carrie Smith</w:t>
            </w:r>
          </w:p>
          <w:p w:rsidR="00E924A9" w:rsidRDefault="00E924A9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-The Three Little Pigs by Brenda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Parkes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and Judith Smith</w:t>
            </w:r>
          </w:p>
          <w:p w:rsidR="002F7980" w:rsidRDefault="002F7980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2F7980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*Selected texts by Mo Willems</w:t>
            </w:r>
          </w:p>
          <w:p w:rsidR="00641C32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Knuffle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Bunny Trilogy</w:t>
            </w:r>
          </w:p>
          <w:p w:rsidR="00641C32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-Duckling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Get’s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a Cookie</w:t>
            </w:r>
          </w:p>
          <w:p w:rsidR="00641C32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-Pigeon Finds a Hotdog</w:t>
            </w:r>
          </w:p>
          <w:p w:rsidR="00641C32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-Today I will Fly!</w:t>
            </w:r>
          </w:p>
          <w:p w:rsidR="00641C32" w:rsidRPr="00641C32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-The Big Guy Stole my Ball</w:t>
            </w:r>
          </w:p>
          <w:p w:rsidR="00641C32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641C32" w:rsidRPr="00E72389" w:rsidRDefault="00641C32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176794" w:rsidRPr="00E72389" w:rsidRDefault="00176794" w:rsidP="002F7980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:rsidR="00176794" w:rsidRPr="00E72389" w:rsidRDefault="00176794" w:rsidP="002F7980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Unit Outcomes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</w:tcPr>
          <w:p w:rsidR="002F7980" w:rsidRPr="003A02FE" w:rsidRDefault="002F7980" w:rsidP="002F7980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A02FE">
              <w:rPr>
                <w:rFonts w:ascii="Century Gothic" w:eastAsia="Calibri" w:hAnsi="Century Gothic" w:cs="Times New Roman"/>
                <w:sz w:val="24"/>
                <w:szCs w:val="24"/>
              </w:rPr>
              <w:t>Students will read and talk about authors.</w:t>
            </w:r>
          </w:p>
          <w:p w:rsidR="002F7980" w:rsidRPr="003A02FE" w:rsidRDefault="002F7980" w:rsidP="002F7980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A02FE">
              <w:rPr>
                <w:rFonts w:ascii="Century Gothic" w:eastAsia="Calibri" w:hAnsi="Century Gothic" w:cs="Times New Roman"/>
                <w:sz w:val="24"/>
                <w:szCs w:val="24"/>
              </w:rPr>
              <w:t>Students follow agreed-upon rules for discussions and listen to each other.</w:t>
            </w:r>
          </w:p>
          <w:p w:rsidR="002F7980" w:rsidRPr="003A02FE" w:rsidRDefault="002F7980" w:rsidP="002F7980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A02FE">
              <w:rPr>
                <w:rFonts w:ascii="Century Gothic" w:eastAsia="Calibri" w:hAnsi="Century Gothic" w:cs="Times New Roman"/>
                <w:sz w:val="24"/>
                <w:szCs w:val="24"/>
              </w:rPr>
              <w:t>Students can identify an author’s text structure</w:t>
            </w:r>
          </w:p>
          <w:p w:rsidR="00176794" w:rsidRPr="002F7980" w:rsidRDefault="002F7980" w:rsidP="002F7980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A02FE">
              <w:rPr>
                <w:rFonts w:ascii="Century Gothic" w:eastAsia="Calibri" w:hAnsi="Century Gothic" w:cs="Times New Roman"/>
                <w:sz w:val="24"/>
                <w:szCs w:val="24"/>
              </w:rPr>
              <w:t>Students can identify and discuss author’s writing style</w:t>
            </w:r>
          </w:p>
        </w:tc>
        <w:tc>
          <w:tcPr>
            <w:tcW w:w="7195" w:type="dxa"/>
            <w:gridSpan w:val="4"/>
          </w:tcPr>
          <w:p w:rsidR="00176794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Use uppercase and lowercase letter correctly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Use end punctuation correctly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Express an opinion and state a reason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Use common nouns and adjectives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Listen for sounds in words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Write some CVC words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Write new high-frequency words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Analyze story elements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Make judgements</w:t>
            </w:r>
          </w:p>
          <w:p w:rsidR="003A02FE" w:rsidRPr="003A02FE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Write a book review</w:t>
            </w:r>
          </w:p>
          <w:p w:rsidR="003A02FE" w:rsidRPr="00E72389" w:rsidRDefault="003A02FE" w:rsidP="003A02FE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Demonstrate writer’s voice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3528" w:type="dxa"/>
            <w:gridSpan w:val="2"/>
          </w:tcPr>
          <w:p w:rsidR="006258EE" w:rsidRPr="007F61C0" w:rsidRDefault="006258EE" w:rsidP="006258E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F61C0">
              <w:rPr>
                <w:rFonts w:ascii="Century Gothic" w:eastAsia="Calibri" w:hAnsi="Century Gothic" w:cs="Times New Roman"/>
                <w:sz w:val="24"/>
                <w:szCs w:val="24"/>
              </w:rPr>
              <w:t>Use questioning and discussion techniques</w:t>
            </w:r>
          </w:p>
          <w:p w:rsidR="006258EE" w:rsidRPr="007F61C0" w:rsidRDefault="007F61C0" w:rsidP="006258E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Identify characters and</w:t>
            </w:r>
            <w:r w:rsidR="006258EE" w:rsidRPr="007F61C0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setting</w:t>
            </w:r>
          </w:p>
          <w:p w:rsidR="006258EE" w:rsidRPr="007F61C0" w:rsidRDefault="006258EE" w:rsidP="006258E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F61C0">
              <w:rPr>
                <w:rFonts w:ascii="Century Gothic" w:eastAsia="Calibri" w:hAnsi="Century Gothic" w:cs="Times New Roman"/>
                <w:sz w:val="24"/>
                <w:szCs w:val="24"/>
              </w:rPr>
              <w:t>Analyze problem and solution</w:t>
            </w:r>
          </w:p>
          <w:p w:rsidR="006258EE" w:rsidRPr="007F61C0" w:rsidRDefault="006258EE" w:rsidP="006258E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F61C0">
              <w:rPr>
                <w:rFonts w:ascii="Century Gothic" w:eastAsia="Calibri" w:hAnsi="Century Gothic" w:cs="Times New Roman"/>
                <w:sz w:val="24"/>
                <w:szCs w:val="24"/>
              </w:rPr>
              <w:t>Identify and read speech bubbles &amp; thinking bubbles</w:t>
            </w:r>
          </w:p>
          <w:p w:rsidR="006258EE" w:rsidRPr="007F61C0" w:rsidRDefault="006258EE" w:rsidP="006258E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F61C0">
              <w:rPr>
                <w:rFonts w:ascii="Century Gothic" w:eastAsia="Calibri" w:hAnsi="Century Gothic" w:cs="Times New Roman"/>
                <w:sz w:val="24"/>
                <w:szCs w:val="24"/>
              </w:rPr>
              <w:t>Identify when a character addresses a reader</w:t>
            </w:r>
          </w:p>
          <w:p w:rsidR="007F61C0" w:rsidRPr="007F61C0" w:rsidRDefault="007F61C0" w:rsidP="007F61C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Identify</w:t>
            </w:r>
            <w:r w:rsidR="006258EE" w:rsidRPr="007F61C0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and discuss </w:t>
            </w:r>
            <w:r w:rsidR="006258EE" w:rsidRPr="007F61C0"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purpose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and use</w:t>
            </w:r>
            <w:r w:rsidR="006258EE" w:rsidRPr="007F61C0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of movement lines</w:t>
            </w:r>
            <w:r w:rsidR="003A02FE" w:rsidRPr="007F61C0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176794" w:rsidRPr="007F61C0" w:rsidRDefault="007F61C0" w:rsidP="007F61C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Dissect illustrations</w:t>
            </w:r>
            <w:r w:rsidR="003A02FE" w:rsidRPr="007F61C0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3657" w:type="dxa"/>
            <w:gridSpan w:val="2"/>
          </w:tcPr>
          <w:p w:rsidR="00176794" w:rsidRPr="006258EE" w:rsidRDefault="006258EE" w:rsidP="006258EE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Demonstrate understanding of story elements</w:t>
            </w:r>
            <w:r w:rsidR="007F61C0">
              <w:rPr>
                <w:rFonts w:ascii="Century Gothic" w:hAnsi="Century Gothic"/>
                <w:sz w:val="24"/>
                <w:szCs w:val="24"/>
              </w:rPr>
              <w:t xml:space="preserve"> (characters, setting, problem &amp; solution)</w:t>
            </w:r>
          </w:p>
          <w:p w:rsidR="006258EE" w:rsidRPr="007F61C0" w:rsidRDefault="006258EE" w:rsidP="006258EE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Compare and contrast characters</w:t>
            </w:r>
            <w:r w:rsidR="007F61C0">
              <w:rPr>
                <w:rFonts w:ascii="Century Gothic" w:hAnsi="Century Gothic"/>
                <w:sz w:val="24"/>
                <w:szCs w:val="24"/>
              </w:rPr>
              <w:t xml:space="preserve"> from related texts</w:t>
            </w:r>
          </w:p>
          <w:p w:rsidR="007F61C0" w:rsidRPr="006258EE" w:rsidRDefault="007F61C0" w:rsidP="006258EE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Make text-to-text connections</w:t>
            </w:r>
          </w:p>
          <w:p w:rsidR="006258EE" w:rsidRPr="006258EE" w:rsidRDefault="006258EE" w:rsidP="006258EE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Retell stories including major events and key details</w:t>
            </w:r>
          </w:p>
          <w:p w:rsidR="007F61C0" w:rsidRPr="007F61C0" w:rsidRDefault="007F61C0" w:rsidP="007F61C0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Demonstrate understanding of an author’s purpose and writing style</w:t>
            </w:r>
          </w:p>
        </w:tc>
        <w:tc>
          <w:tcPr>
            <w:tcW w:w="7195" w:type="dxa"/>
            <w:gridSpan w:val="4"/>
          </w:tcPr>
          <w:p w:rsidR="007F61C0" w:rsidRPr="007F61C0" w:rsidRDefault="007F61C0" w:rsidP="007F61C0">
            <w:p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lastRenderedPageBreak/>
              <w:t>Genre Knowledge: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Features of a book review</w:t>
            </w:r>
          </w:p>
          <w:p w:rsidR="007F61C0" w:rsidRPr="007F61C0" w:rsidRDefault="007F61C0" w:rsidP="007F61C0">
            <w:p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Concepts About Print: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Words carry meaning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Words are compromised 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Left-to-right directionality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Spaces between words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When to use uppercase and lowercase letters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Appropriate end punctuation</w:t>
            </w:r>
          </w:p>
          <w:p w:rsidR="007F61C0" w:rsidRPr="007F61C0" w:rsidRDefault="007F61C0" w:rsidP="007F61C0">
            <w:p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Process Writing: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Prewrite 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Draft 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Revise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Edit </w:t>
            </w:r>
          </w:p>
          <w:p w:rsidR="007F61C0" w:rsidRPr="007F61C0" w:rsidRDefault="007F61C0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 xml:space="preserve">Publish </w:t>
            </w:r>
          </w:p>
          <w:p w:rsidR="007F61C0" w:rsidRPr="007F61C0" w:rsidRDefault="007F61C0" w:rsidP="007F61C0">
            <w:p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lastRenderedPageBreak/>
              <w:t>Oral Language and Grammar:</w:t>
            </w:r>
          </w:p>
          <w:p w:rsidR="00D55704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Express an opinion and state a reason</w:t>
            </w:r>
          </w:p>
          <w:p w:rsidR="00D55704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Use common nouns and adjectives</w:t>
            </w:r>
          </w:p>
          <w:p w:rsidR="007F61C0" w:rsidRPr="007F61C0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Vary sentence beginning</w:t>
            </w:r>
            <w:r w:rsidR="007F61C0" w:rsidRPr="007F61C0">
              <w:rPr>
                <w:rFonts w:ascii="Century Gothic" w:hAnsi="Century Gothic"/>
              </w:rPr>
              <w:t xml:space="preserve"> </w:t>
            </w:r>
          </w:p>
          <w:p w:rsidR="007F61C0" w:rsidRPr="007F61C0" w:rsidRDefault="007F61C0" w:rsidP="007F61C0">
            <w:p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Purposeful Phonics:</w:t>
            </w:r>
          </w:p>
          <w:p w:rsidR="007F61C0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Listen for and record beginning sounds, middle, and ending sounds</w:t>
            </w:r>
          </w:p>
          <w:p w:rsidR="00D55704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Write some CVC words</w:t>
            </w:r>
          </w:p>
          <w:p w:rsidR="00D55704" w:rsidRPr="007F61C0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Write some high-frequency words</w:t>
            </w:r>
          </w:p>
          <w:p w:rsidR="007F61C0" w:rsidRPr="007F61C0" w:rsidRDefault="007F61C0" w:rsidP="007F61C0">
            <w:pPr>
              <w:spacing w:after="0" w:line="240" w:lineRule="auto"/>
              <w:rPr>
                <w:rFonts w:ascii="Century Gothic" w:hAnsi="Century Gothic"/>
              </w:rPr>
            </w:pPr>
            <w:r w:rsidRPr="007F61C0">
              <w:rPr>
                <w:rFonts w:ascii="Century Gothic" w:hAnsi="Century Gothic"/>
              </w:rPr>
              <w:t>Reflecting Reading in Writing:</w:t>
            </w:r>
          </w:p>
          <w:p w:rsidR="007F61C0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Develop genre awareness</w:t>
            </w:r>
          </w:p>
          <w:p w:rsidR="00D55704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Analyze story elements</w:t>
            </w:r>
          </w:p>
          <w:p w:rsidR="00D55704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Make judgements</w:t>
            </w:r>
          </w:p>
          <w:p w:rsidR="00D55704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Ask questions</w:t>
            </w:r>
          </w:p>
          <w:p w:rsidR="00D55704" w:rsidRPr="007F61C0" w:rsidRDefault="00D55704" w:rsidP="007F61C0">
            <w:pPr>
              <w:numPr>
                <w:ilvl w:val="0"/>
                <w:numId w:val="23"/>
              </w:numPr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Reread from the beginning of the sentence</w:t>
            </w:r>
          </w:p>
          <w:p w:rsidR="00D55704" w:rsidRDefault="00D55704" w:rsidP="00D55704">
            <w:pPr>
              <w:spacing w:after="0" w:line="240" w:lineRule="auto"/>
              <w:textAlignment w:val="baseline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Writing</w:t>
            </w:r>
          </w:p>
          <w:p w:rsidR="00D55704" w:rsidRDefault="00D55704" w:rsidP="00D5570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Write a book review</w:t>
            </w:r>
          </w:p>
          <w:p w:rsidR="00D55704" w:rsidRPr="00D55704" w:rsidRDefault="00D55704" w:rsidP="00D5570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Demonstrate writer’s voice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Resources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</w:tcPr>
          <w:p w:rsidR="00176794" w:rsidRPr="00E72389" w:rsidRDefault="00176794" w:rsidP="006019E3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:rsidR="00176794" w:rsidRPr="00E72389" w:rsidRDefault="00176794" w:rsidP="006019E3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  <w:r w:rsidR="00EA74F3">
              <w:rPr>
                <w:rFonts w:ascii="Century Gothic" w:hAnsi="Century Gothic"/>
                <w:b/>
                <w:sz w:val="24"/>
                <w:szCs w:val="24"/>
              </w:rPr>
              <w:t xml:space="preserve"> – Discover Book Reviews</w:t>
            </w:r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176794" w:rsidRPr="005D336D" w:rsidRDefault="00176794" w:rsidP="006019E3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</w:tcPr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Guided reading groups (as needed)</w:t>
            </w:r>
          </w:p>
        </w:tc>
        <w:tc>
          <w:tcPr>
            <w:tcW w:w="7195" w:type="dxa"/>
            <w:gridSpan w:val="4"/>
          </w:tcPr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Whole group lessons/mini-lessons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Independent writing/conferring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176794" w:rsidRPr="00E72389" w:rsidTr="006019E3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On-Going Assessments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176794" w:rsidRPr="00356531" w:rsidRDefault="00176794" w:rsidP="006019E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176794" w:rsidRPr="00356531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176794" w:rsidRPr="00E72389" w:rsidTr="006019E3">
        <w:trPr>
          <w:gridAfter w:val="1"/>
          <w:wAfter w:w="10" w:type="dxa"/>
        </w:trPr>
        <w:tc>
          <w:tcPr>
            <w:tcW w:w="7185" w:type="dxa"/>
            <w:gridSpan w:val="4"/>
          </w:tcPr>
          <w:p w:rsidR="00176794" w:rsidRPr="00C40D91" w:rsidRDefault="00176794" w:rsidP="006019E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176794" w:rsidRPr="00EA74F3" w:rsidRDefault="00176794" w:rsidP="00EA74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176794" w:rsidRPr="00C40D91" w:rsidRDefault="00EA74F3" w:rsidP="006019E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Diagnostics lessons &amp; quizzes</w:t>
            </w:r>
          </w:p>
          <w:p w:rsidR="00176794" w:rsidRPr="00C40D91" w:rsidRDefault="00176794" w:rsidP="006019E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:rsidR="00176794" w:rsidRPr="00A17538" w:rsidRDefault="00176794" w:rsidP="006019E3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:rsidR="00176794" w:rsidRPr="00356531" w:rsidRDefault="00176794" w:rsidP="006019E3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176794" w:rsidRDefault="00176794" w:rsidP="006019E3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176794" w:rsidRPr="00356531" w:rsidRDefault="00EA74F3" w:rsidP="006019E3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Pre/Post Unit Assessments (Portfolio pieces)</w:t>
            </w:r>
          </w:p>
          <w:p w:rsidR="00176794" w:rsidRPr="00356531" w:rsidRDefault="00176794" w:rsidP="006019E3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:rsidR="00176794" w:rsidRPr="00356531" w:rsidRDefault="00176794" w:rsidP="00176794">
            <w:pPr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176794" w:rsidRPr="00E72389" w:rsidTr="006019E3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176794" w:rsidRPr="00E72389" w:rsidTr="006019E3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:rsidR="00176794" w:rsidRPr="00E72389" w:rsidRDefault="00176794" w:rsidP="006019E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:rsidR="00176794" w:rsidRPr="00E72389" w:rsidRDefault="00176794" w:rsidP="006019E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176794" w:rsidRPr="00E72389" w:rsidTr="006019E3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176794" w:rsidRPr="00E72389" w:rsidRDefault="00176794" w:rsidP="006019E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176794" w:rsidRPr="00E72389" w:rsidTr="006019E3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:rsidR="00176794" w:rsidRPr="00E72389" w:rsidRDefault="00176794" w:rsidP="006019E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:rsidR="00176794" w:rsidRPr="00E72389" w:rsidRDefault="00176794" w:rsidP="006019E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:rsidR="00176794" w:rsidRPr="00E72389" w:rsidRDefault="00176794" w:rsidP="006019E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176794" w:rsidRPr="00E72389" w:rsidTr="006019E3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:rsidR="007C16F3" w:rsidRPr="007C16F3" w:rsidRDefault="007C16F3" w:rsidP="007C16F3">
            <w:pPr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Give students opportunities to verbalize experiences and their understanding of concepts.</w:t>
            </w:r>
          </w:p>
          <w:p w:rsidR="007C16F3" w:rsidRPr="007C16F3" w:rsidRDefault="007C16F3" w:rsidP="007C16F3">
            <w:pPr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Outline basic goals for units, inserting and defining specific vocabulary.</w:t>
            </w:r>
          </w:p>
          <w:p w:rsidR="007C16F3" w:rsidRPr="007C16F3" w:rsidRDefault="007C16F3" w:rsidP="007C16F3">
            <w:pPr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Repeat concepts presented in various modalities.</w:t>
            </w:r>
          </w:p>
          <w:p w:rsidR="007C16F3" w:rsidRPr="007C16F3" w:rsidRDefault="007C16F3" w:rsidP="007C16F3">
            <w:pPr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Provide leveled books (high interest/low-level) that lower readers can access of same concept being taught.</w:t>
            </w:r>
          </w:p>
          <w:p w:rsidR="007C16F3" w:rsidRPr="007C16F3" w:rsidRDefault="007C16F3" w:rsidP="007C16F3">
            <w:pPr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Allow opportunities to demonstrate knowledge in different ways (for example: verbally, visually, use of technology).</w:t>
            </w:r>
          </w:p>
          <w:p w:rsidR="007C16F3" w:rsidRPr="007C16F3" w:rsidRDefault="007C16F3" w:rsidP="007C16F3">
            <w:pPr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lastRenderedPageBreak/>
              <w:t>Use technology and/or multimedia during learning process.</w:t>
            </w:r>
          </w:p>
          <w:p w:rsidR="007C16F3" w:rsidRPr="007C16F3" w:rsidRDefault="007C16F3" w:rsidP="007C16F3">
            <w:pPr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Differentiate and provide flexible choices of learning tasks.</w:t>
            </w:r>
          </w:p>
          <w:p w:rsidR="00176794" w:rsidRPr="007C16F3" w:rsidRDefault="007C16F3" w:rsidP="007C16F3">
            <w:pPr>
              <w:pStyle w:val="ListParagraph"/>
              <w:numPr>
                <w:ilvl w:val="0"/>
                <w:numId w:val="26"/>
              </w:num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  <w:r w:rsidRPr="007C16F3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 </w:t>
            </w:r>
          </w:p>
          <w:p w:rsidR="00176794" w:rsidRPr="00E72389" w:rsidRDefault="00176794" w:rsidP="006019E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816" w:type="dxa"/>
            <w:gridSpan w:val="3"/>
          </w:tcPr>
          <w:p w:rsidR="00176794" w:rsidRPr="00E72389" w:rsidRDefault="00176794" w:rsidP="006019E3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:rsidR="00176794" w:rsidRPr="00E72389" w:rsidRDefault="00176794" w:rsidP="0017679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:rsidR="00176794" w:rsidRPr="00E72389" w:rsidRDefault="00176794" w:rsidP="0017679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Use of visuals, </w:t>
            </w:r>
            <w:proofErr w:type="spellStart"/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realia</w:t>
            </w:r>
            <w:proofErr w:type="spellEnd"/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, demonstrations,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:rsidR="00176794" w:rsidRPr="00E72389" w:rsidRDefault="00176794" w:rsidP="0017679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:rsidR="00176794" w:rsidRPr="00E72389" w:rsidRDefault="00176794" w:rsidP="0017679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:rsidR="00176794" w:rsidRPr="00F904BF" w:rsidRDefault="00176794" w:rsidP="006019E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lastRenderedPageBreak/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:rsidR="007C16F3" w:rsidRDefault="007C16F3" w:rsidP="007C16F3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lastRenderedPageBreak/>
              <w:t>Grades K-1: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9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 xml:space="preserve">Differentiating your instruction for varying of readiness or interest or different learning styles can be accomplished by varying the content, process or product for these students.  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 xml:space="preserve">In addition to a faster pace, advanced students thrive on complexity &amp; abstract thinking.  Some at this age are also able to work independently and with less structure.   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Provide books and other resources at a higher level of sophistication and/or reading level.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lastRenderedPageBreak/>
              <w:t>Provide alternate activities (some accompany these units) or provide opportunities to work at advanced level on the same or a related topic.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Provide consistent opportunities to work at the higher level of Bloom’s taxonomy: analysis, synthesis, evaluation and/or creativity.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 xml:space="preserve">Provide opportunities to work with academic peers.  It is NOT the job of these students to “teach” their peers or be a “role model” all the time. </w:t>
            </w:r>
          </w:p>
          <w:p w:rsidR="007C16F3" w:rsidRPr="007C16F3" w:rsidRDefault="007C16F3" w:rsidP="007C16F3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7C16F3">
              <w:rPr>
                <w:rFonts w:ascii="Century Gothic" w:hAnsi="Century Gothic"/>
                <w:sz w:val="24"/>
                <w:szCs w:val="24"/>
              </w:rPr>
              <w:t>Allow students to pursue areas of passion that may or may not align with the unit content.  After all, if they have mastered the content, the standard has been met.</w:t>
            </w:r>
          </w:p>
          <w:p w:rsidR="00176794" w:rsidRPr="007C16F3" w:rsidRDefault="00176794" w:rsidP="007C16F3">
            <w:pPr>
              <w:spacing w:after="0" w:line="240" w:lineRule="auto"/>
              <w:ind w:left="36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3608D0" w:rsidRDefault="003608D0"/>
    <w:sectPr w:rsidR="003608D0" w:rsidSect="0017679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B64"/>
    <w:multiLevelType w:val="hybridMultilevel"/>
    <w:tmpl w:val="1EDA0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63274"/>
    <w:multiLevelType w:val="hybridMultilevel"/>
    <w:tmpl w:val="D23A7D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80E9F"/>
    <w:multiLevelType w:val="hybridMultilevel"/>
    <w:tmpl w:val="5A34CE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F07C9"/>
    <w:multiLevelType w:val="hybridMultilevel"/>
    <w:tmpl w:val="D71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B2935"/>
    <w:multiLevelType w:val="hybridMultilevel"/>
    <w:tmpl w:val="1F348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03A79"/>
    <w:multiLevelType w:val="hybridMultilevel"/>
    <w:tmpl w:val="43407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5135D"/>
    <w:multiLevelType w:val="hybridMultilevel"/>
    <w:tmpl w:val="3AA054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F6BDF"/>
    <w:multiLevelType w:val="hybridMultilevel"/>
    <w:tmpl w:val="2CA6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91E3E"/>
    <w:multiLevelType w:val="hybridMultilevel"/>
    <w:tmpl w:val="E7624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191CDA"/>
    <w:multiLevelType w:val="hybridMultilevel"/>
    <w:tmpl w:val="12D250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54171"/>
    <w:multiLevelType w:val="hybridMultilevel"/>
    <w:tmpl w:val="6BFA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9683C"/>
    <w:multiLevelType w:val="hybridMultilevel"/>
    <w:tmpl w:val="14183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3379A"/>
    <w:multiLevelType w:val="hybridMultilevel"/>
    <w:tmpl w:val="43544C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204B6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FC635E"/>
    <w:multiLevelType w:val="hybridMultilevel"/>
    <w:tmpl w:val="653054CC"/>
    <w:lvl w:ilvl="0" w:tplc="8A463180">
      <w:start w:val="2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D4D3D"/>
    <w:multiLevelType w:val="hybridMultilevel"/>
    <w:tmpl w:val="C95A22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38BD"/>
    <w:multiLevelType w:val="hybridMultilevel"/>
    <w:tmpl w:val="EA8C8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57800"/>
    <w:multiLevelType w:val="hybridMultilevel"/>
    <w:tmpl w:val="D1B21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6D57C8"/>
    <w:multiLevelType w:val="hybridMultilevel"/>
    <w:tmpl w:val="A76A0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638D8"/>
    <w:multiLevelType w:val="hybridMultilevel"/>
    <w:tmpl w:val="E6641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C65F5C"/>
    <w:multiLevelType w:val="hybridMultilevel"/>
    <w:tmpl w:val="1B34E5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31590"/>
    <w:multiLevelType w:val="hybridMultilevel"/>
    <w:tmpl w:val="C0B0B9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E200BC"/>
    <w:multiLevelType w:val="hybridMultilevel"/>
    <w:tmpl w:val="BF269B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1575B0"/>
    <w:multiLevelType w:val="hybridMultilevel"/>
    <w:tmpl w:val="59268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A92537"/>
    <w:multiLevelType w:val="hybridMultilevel"/>
    <w:tmpl w:val="1132F1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00F3B"/>
    <w:multiLevelType w:val="hybridMultilevel"/>
    <w:tmpl w:val="DD28EF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24"/>
  </w:num>
  <w:num w:numId="4">
    <w:abstractNumId w:val="21"/>
  </w:num>
  <w:num w:numId="5">
    <w:abstractNumId w:val="29"/>
  </w:num>
  <w:num w:numId="6">
    <w:abstractNumId w:val="22"/>
  </w:num>
  <w:num w:numId="7">
    <w:abstractNumId w:val="10"/>
  </w:num>
  <w:num w:numId="8">
    <w:abstractNumId w:val="15"/>
  </w:num>
  <w:num w:numId="9">
    <w:abstractNumId w:val="20"/>
  </w:num>
  <w:num w:numId="10">
    <w:abstractNumId w:val="5"/>
  </w:num>
  <w:num w:numId="11">
    <w:abstractNumId w:val="14"/>
  </w:num>
  <w:num w:numId="12">
    <w:abstractNumId w:val="2"/>
  </w:num>
  <w:num w:numId="13">
    <w:abstractNumId w:val="12"/>
  </w:num>
  <w:num w:numId="14">
    <w:abstractNumId w:val="1"/>
  </w:num>
  <w:num w:numId="15">
    <w:abstractNumId w:val="25"/>
  </w:num>
  <w:num w:numId="16">
    <w:abstractNumId w:val="16"/>
  </w:num>
  <w:num w:numId="17">
    <w:abstractNumId w:val="6"/>
  </w:num>
  <w:num w:numId="18">
    <w:abstractNumId w:val="28"/>
  </w:num>
  <w:num w:numId="19">
    <w:abstractNumId w:val="8"/>
  </w:num>
  <w:num w:numId="20">
    <w:abstractNumId w:val="13"/>
  </w:num>
  <w:num w:numId="21">
    <w:abstractNumId w:val="18"/>
  </w:num>
  <w:num w:numId="22">
    <w:abstractNumId w:val="0"/>
  </w:num>
  <w:num w:numId="23">
    <w:abstractNumId w:val="7"/>
  </w:num>
  <w:num w:numId="24">
    <w:abstractNumId w:val="11"/>
  </w:num>
  <w:num w:numId="25">
    <w:abstractNumId w:val="30"/>
  </w:num>
  <w:num w:numId="26">
    <w:abstractNumId w:val="9"/>
  </w:num>
  <w:num w:numId="27">
    <w:abstractNumId w:val="27"/>
  </w:num>
  <w:num w:numId="28">
    <w:abstractNumId w:val="26"/>
  </w:num>
  <w:num w:numId="29">
    <w:abstractNumId w:val="17"/>
  </w:num>
  <w:num w:numId="30">
    <w:abstractNumId w:val="4"/>
  </w:num>
  <w:num w:numId="31">
    <w:abstractNumId w:val="31"/>
  </w:num>
  <w:num w:numId="32">
    <w:abstractNumId w:val="23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94"/>
    <w:rsid w:val="00176794"/>
    <w:rsid w:val="002F7980"/>
    <w:rsid w:val="003608D0"/>
    <w:rsid w:val="003A02FE"/>
    <w:rsid w:val="00430214"/>
    <w:rsid w:val="00513A74"/>
    <w:rsid w:val="006258EE"/>
    <w:rsid w:val="00641C32"/>
    <w:rsid w:val="00793C25"/>
    <w:rsid w:val="007A7A8E"/>
    <w:rsid w:val="007C16F3"/>
    <w:rsid w:val="007F61C0"/>
    <w:rsid w:val="008E6FAF"/>
    <w:rsid w:val="00960676"/>
    <w:rsid w:val="009E0E6D"/>
    <w:rsid w:val="00A37FCF"/>
    <w:rsid w:val="00B57846"/>
    <w:rsid w:val="00C13448"/>
    <w:rsid w:val="00D55704"/>
    <w:rsid w:val="00D851BB"/>
    <w:rsid w:val="00E924A9"/>
    <w:rsid w:val="00EA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79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6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679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6794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7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F7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79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6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679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6794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7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F7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2017-06-10T16:23:00Z</dcterms:created>
  <dcterms:modified xsi:type="dcterms:W3CDTF">2017-06-17T14:27:00Z</dcterms:modified>
</cp:coreProperties>
</file>